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07" w:tblpY="8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701"/>
        <w:gridCol w:w="2551"/>
        <w:gridCol w:w="4556"/>
      </w:tblGrid>
      <w:tr w:rsidR="0078128D" w:rsidTr="00F63F52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FC6B11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FC6B11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F63F52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7052DE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レバミピド錠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100mg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「クニヒロ」</w:t>
            </w:r>
          </w:p>
        </w:tc>
        <w:tc>
          <w:tcPr>
            <w:tcW w:w="455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052DE" w:rsidP="003C4CD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ムコスタ</w:t>
            </w:r>
            <w:r>
              <w:rPr>
                <w:rFonts w:ascii="ＭＳ ゴシック" w:eastAsia="ＭＳ ゴシック" w:hAnsi="ＭＳ ゴシック"/>
                <w:b/>
                <w:sz w:val="22"/>
              </w:rPr>
              <w:t>錠</w:t>
            </w:r>
            <w:r>
              <w:rPr>
                <w:rFonts w:ascii="Verdana" w:eastAsia="ＭＳ ゴシック" w:hAnsi="Verdana" w:hint="eastAsia"/>
                <w:b/>
                <w:sz w:val="22"/>
              </w:rPr>
              <w:t>1</w:t>
            </w:r>
            <w:r>
              <w:rPr>
                <w:rFonts w:ascii="Verdana" w:eastAsia="ＭＳ ゴシック" w:hAnsi="Verdana"/>
                <w:b/>
                <w:sz w:val="22"/>
              </w:rPr>
              <w:t>00mg</w:t>
            </w:r>
          </w:p>
        </w:tc>
      </w:tr>
      <w:tr w:rsidR="0078128D" w:rsidTr="00F63F52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FC6B1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3C065C" w:rsidP="00FC6B1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FC6B11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5424E3" w:rsidP="00FC6B11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レバミピド</w:t>
            </w:r>
          </w:p>
        </w:tc>
      </w:tr>
      <w:tr w:rsidR="0078128D" w:rsidTr="00FC6B11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5424E3">
              <w:rPr>
                <w:rFonts w:ascii="Verdana" w:eastAsia="ＭＳ Ｐ明朝" w:hAnsi="Verdana" w:hint="eastAsia"/>
                <w:sz w:val="22"/>
              </w:rPr>
              <w:t>レバミピド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>
              <w:rPr>
                <w:rFonts w:ascii="Verdana" w:eastAsia="ＭＳ Ｐ明朝" w:hAnsi="Verdana" w:hint="eastAsia"/>
                <w:sz w:val="22"/>
              </w:rPr>
              <w:t>1</w:t>
            </w:r>
            <w:r w:rsidR="005424E3">
              <w:rPr>
                <w:rFonts w:ascii="Verdana" w:eastAsia="ＭＳ Ｐ明朝" w:hAnsi="Verdana" w:hint="eastAsia"/>
                <w:sz w:val="22"/>
              </w:rPr>
              <w:t>00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FC6B11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C6B11" w:rsidP="00FC6B11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Style w:val="main-contents1"/>
                <w:rFonts w:eastAsia="ＭＳ Ｐ明朝" w:hint="eastAsia"/>
                <w:sz w:val="22"/>
              </w:rPr>
              <w:t>胃炎・胃潰瘍治療剤</w:t>
            </w:r>
          </w:p>
        </w:tc>
      </w:tr>
      <w:tr w:rsidR="0078128D" w:rsidTr="00F63F52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</w:tcBorders>
          </w:tcPr>
          <w:p w:rsidR="0078128D" w:rsidRDefault="001D6245" w:rsidP="00FC6B1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</w:rPr>
              <w:t>10.1</w:t>
            </w:r>
            <w:r w:rsidR="00FC6B11" w:rsidRPr="00FC6B11">
              <w:rPr>
                <w:rFonts w:ascii="Verdana" w:eastAsia="ＭＳ Ｐ明朝" w:hAnsi="Verdana" w:hint="eastAsia"/>
              </w:rPr>
              <w:t>0</w:t>
            </w:r>
            <w:r w:rsidR="00FC6B11" w:rsidRPr="00FC6B11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556" w:type="dxa"/>
            <w:tcBorders>
              <w:right w:val="single" w:sz="18" w:space="0" w:color="auto"/>
            </w:tcBorders>
          </w:tcPr>
          <w:p w:rsidR="0078128D" w:rsidRDefault="00FC6B11" w:rsidP="006F295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FC6B11">
              <w:rPr>
                <w:rFonts w:ascii="Verdana" w:eastAsia="ＭＳ Ｐ明朝" w:hAnsi="Verdana" w:hint="eastAsia"/>
              </w:rPr>
              <w:t>1</w:t>
            </w:r>
            <w:r w:rsidR="00C95D52">
              <w:rPr>
                <w:rFonts w:ascii="Verdana" w:eastAsia="ＭＳ Ｐ明朝" w:hAnsi="Verdana" w:hint="eastAsia"/>
              </w:rPr>
              <w:t>0</w:t>
            </w:r>
            <w:r w:rsidR="006F2956">
              <w:rPr>
                <w:rFonts w:ascii="Verdana" w:eastAsia="ＭＳ Ｐ明朝" w:hAnsi="Verdana" w:hint="eastAsia"/>
              </w:rPr>
              <w:t>.</w:t>
            </w:r>
            <w:r w:rsidR="00D32430">
              <w:rPr>
                <w:rFonts w:ascii="Verdana" w:eastAsia="ＭＳ Ｐ明朝" w:hAnsi="Verdana" w:hint="eastAsia"/>
              </w:rPr>
              <w:t>1</w:t>
            </w:r>
            <w:r w:rsidRPr="00FC6B11">
              <w:rPr>
                <w:rFonts w:ascii="Verdana" w:eastAsia="ＭＳ Ｐ明朝" w:hAnsi="Verdana" w:hint="eastAsia"/>
              </w:rPr>
              <w:t>0</w:t>
            </w:r>
            <w:r w:rsidRPr="00FC6B11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FC6B11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FC6B11" w:rsidP="00FC6B11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 w:rsidRPr="00FC6B11">
              <w:rPr>
                <w:rFonts w:ascii="Verdana" w:eastAsia="ＭＳ Ｐ明朝" w:hAnsi="Verdana" w:hint="eastAsia"/>
              </w:rPr>
              <w:t>0</w:t>
            </w:r>
            <w:r w:rsidRPr="00FC6B11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671902">
        <w:trPr>
          <w:cantSplit/>
          <w:trHeight w:val="1072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10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B11" w:rsidRDefault="00FC6B11" w:rsidP="00FC6B1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ＭＳ Ｐ明朝" w:eastAsia="ＭＳ Ｐ明朝" w:hAnsi="Times New Roman"/>
                <w:sz w:val="20"/>
                <w:szCs w:val="18"/>
              </w:rPr>
            </w:pPr>
            <w:r>
              <w:rPr>
                <w:rFonts w:ascii="ＭＳ Ｐ明朝" w:eastAsia="ＭＳ Ｐ明朝" w:hAnsi="Times New Roman" w:hint="eastAsia"/>
                <w:sz w:val="20"/>
                <w:szCs w:val="18"/>
              </w:rPr>
              <w:t>胃潰瘍</w:t>
            </w:r>
          </w:p>
          <w:p w:rsidR="00FC6B11" w:rsidRDefault="00FC6B11" w:rsidP="00FC6B1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ＭＳ Ｐ明朝" w:eastAsia="ＭＳ Ｐ明朝" w:hAnsi="Times New Roman"/>
                <w:sz w:val="20"/>
                <w:szCs w:val="18"/>
              </w:rPr>
            </w:pPr>
            <w:r>
              <w:rPr>
                <w:rFonts w:ascii="ＭＳ Ｐ明朝" w:eastAsia="ＭＳ Ｐ明朝" w:hAnsi="Times New Roman" w:hint="eastAsia"/>
                <w:sz w:val="20"/>
                <w:szCs w:val="18"/>
              </w:rPr>
              <w:t>下記疾患の胃粘膜病変（びらん､出血､発赤､浮腫）の改善</w:t>
            </w:r>
          </w:p>
          <w:p w:rsidR="0078128D" w:rsidRDefault="00FC6B11" w:rsidP="000F6F15">
            <w:pPr>
              <w:spacing w:line="240" w:lineRule="exact"/>
              <w:ind w:leftChars="100" w:left="240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Times New Roman" w:hint="eastAsia"/>
                <w:sz w:val="20"/>
                <w:szCs w:val="18"/>
              </w:rPr>
              <w:t>急性胃炎、慢性胃炎の急性増悪期</w:t>
            </w:r>
          </w:p>
        </w:tc>
      </w:tr>
      <w:tr w:rsidR="0078128D" w:rsidTr="00671902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FC6B11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710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6B11" w:rsidRDefault="00FC6B11" w:rsidP="00FC6B11">
            <w:pPr>
              <w:spacing w:line="300" w:lineRule="exact"/>
              <w:rPr>
                <w:rFonts w:ascii="ＭＳ Ｐ明朝" w:eastAsia="ＭＳ Ｐ明朝" w:hAnsi="ＭＳ Ｐ明朝" w:cs="Arial"/>
                <w:sz w:val="20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胃潰瘍</w:t>
            </w:r>
          </w:p>
          <w:p w:rsidR="00FC6B11" w:rsidRDefault="00FC6B11" w:rsidP="000F6F15">
            <w:pPr>
              <w:spacing w:line="300" w:lineRule="exact"/>
              <w:ind w:leftChars="100" w:left="240"/>
              <w:rPr>
                <w:rFonts w:ascii="ＭＳ Ｐ明朝" w:eastAsia="ＭＳ Ｐ明朝" w:hAnsi="ＭＳ Ｐ明朝" w:cs="Arial"/>
                <w:sz w:val="20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通常、成人には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回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錠（レバミピドとして</w:t>
            </w:r>
            <w:r w:rsidR="00671902" w:rsidRPr="00671902">
              <w:rPr>
                <w:rFonts w:ascii="Verdana" w:eastAsia="ＭＳ Ｐ明朝" w:hAnsi="Verdana" w:cs="Arial"/>
                <w:sz w:val="20"/>
                <w:szCs w:val="18"/>
              </w:rPr>
              <w:t>100mg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）を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日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3</w:t>
            </w: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回、朝、夕及び就寝前に経口投与する。</w:t>
            </w:r>
          </w:p>
          <w:p w:rsidR="00FC6B11" w:rsidRDefault="00FC6B11" w:rsidP="00FC6B11">
            <w:pPr>
              <w:spacing w:line="300" w:lineRule="exact"/>
              <w:rPr>
                <w:rFonts w:ascii="ＭＳ Ｐ明朝" w:eastAsia="ＭＳ Ｐ明朝" w:hAnsi="ＭＳ Ｐ明朝" w:cs="Arial"/>
                <w:sz w:val="20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下記疾患の胃粘膜病変（びらん、出血、発赤、浮腫）の改善</w:t>
            </w:r>
          </w:p>
          <w:p w:rsidR="00FC6B11" w:rsidRDefault="00FC6B11" w:rsidP="000F6F15">
            <w:pPr>
              <w:spacing w:line="300" w:lineRule="exact"/>
              <w:ind w:leftChars="100" w:left="240"/>
              <w:rPr>
                <w:rFonts w:ascii="ＭＳ Ｐ明朝" w:eastAsia="ＭＳ Ｐ明朝" w:hAnsi="ＭＳ Ｐ明朝" w:cs="Arial"/>
                <w:sz w:val="20"/>
                <w:szCs w:val="18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急性胃炎、慢性胃炎の急性憎悪期</w:t>
            </w:r>
          </w:p>
          <w:p w:rsidR="0078128D" w:rsidRPr="0078128D" w:rsidRDefault="00FC6B11" w:rsidP="000F6F15">
            <w:pPr>
              <w:snapToGrid w:val="0"/>
              <w:spacing w:line="240" w:lineRule="exact"/>
              <w:ind w:leftChars="100" w:left="266" w:hangingChars="13" w:hanging="26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通常、成人には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回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錠（レバミピドとして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100mg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）を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1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日</w:t>
            </w:r>
            <w:r w:rsidRPr="00671902">
              <w:rPr>
                <w:rFonts w:ascii="Verdana" w:eastAsia="ＭＳ Ｐ明朝" w:hAnsi="Verdana" w:cs="Arial"/>
                <w:sz w:val="20"/>
                <w:szCs w:val="18"/>
              </w:rPr>
              <w:t>3</w:t>
            </w:r>
            <w:r>
              <w:rPr>
                <w:rFonts w:ascii="ＭＳ Ｐ明朝" w:eastAsia="ＭＳ Ｐ明朝" w:hAnsi="ＭＳ Ｐ明朝" w:cs="Arial" w:hint="eastAsia"/>
                <w:sz w:val="20"/>
                <w:szCs w:val="18"/>
              </w:rPr>
              <w:t>回経口投与する。</w:t>
            </w:r>
          </w:p>
        </w:tc>
      </w:tr>
      <w:tr w:rsidR="0078128D" w:rsidTr="00671902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FC6B11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710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規制区分：なし</w:t>
            </w:r>
          </w:p>
          <w:p w:rsidR="0078128D" w:rsidRDefault="0078128D" w:rsidP="00FC6B11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/>
                <w:sz w:val="20"/>
                <w:szCs w:val="21"/>
              </w:rPr>
              <w:t>室温保存</w:t>
            </w:r>
          </w:p>
        </w:tc>
      </w:tr>
      <w:tr w:rsidR="0078128D" w:rsidTr="00F63F52">
        <w:trPr>
          <w:cantSplit/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:rsidR="0078128D" w:rsidRDefault="00671902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製造後</w:t>
            </w:r>
            <w:r>
              <w:rPr>
                <w:rFonts w:ascii="Verdana" w:eastAsia="ＭＳ Ｐ明朝" w:hAnsi="Verdana" w:hint="eastAsia"/>
                <w:sz w:val="20"/>
              </w:rPr>
              <w:t>3</w:t>
            </w:r>
            <w:r>
              <w:rPr>
                <w:rFonts w:ascii="Verdana" w:eastAsia="ＭＳ Ｐ明朝" w:hAnsi="Verdana" w:hint="eastAsia"/>
                <w:sz w:val="20"/>
              </w:rPr>
              <w:t>年</w:t>
            </w:r>
          </w:p>
        </w:tc>
      </w:tr>
      <w:tr w:rsidR="0078128D" w:rsidTr="00F63F52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FC6B11" w:rsidP="00FC6B11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7"/>
              </w:rPr>
              <w:t>結晶セルロース、低置換度ヒドロキシプロピルセルロース、軽質無水ケイ酸、ヒドロキシプロピルセルロース、ステア</w:t>
            </w:r>
            <w:r w:rsidRPr="00671902">
              <w:rPr>
                <w:rFonts w:ascii="Verdana" w:eastAsia="ＭＳ Ｐ明朝" w:hAnsi="Verdana"/>
                <w:sz w:val="18"/>
                <w:szCs w:val="17"/>
              </w:rPr>
              <w:t>リン酸マグネシウム、ヒプロメロース、マクロゴール</w:t>
            </w:r>
            <w:r w:rsidRPr="00671902">
              <w:rPr>
                <w:rFonts w:ascii="Verdana" w:eastAsia="ＭＳ Ｐ明朝" w:hAnsi="Verdana"/>
                <w:sz w:val="18"/>
                <w:szCs w:val="17"/>
              </w:rPr>
              <w:t>6000</w:t>
            </w:r>
            <w:r w:rsidRPr="00671902">
              <w:rPr>
                <w:rFonts w:ascii="Verdana" w:eastAsia="ＭＳ Ｐ明朝" w:hAnsi="Verdana"/>
                <w:sz w:val="18"/>
                <w:szCs w:val="17"/>
              </w:rPr>
              <w:t>、</w:t>
            </w:r>
            <w:r>
              <w:rPr>
                <w:rFonts w:ascii="ＭＳ Ｐ明朝" w:eastAsia="ＭＳ Ｐ明朝" w:hAnsi="ＭＳ Ｐ明朝" w:hint="eastAsia"/>
                <w:sz w:val="18"/>
                <w:szCs w:val="17"/>
              </w:rPr>
              <w:t>酸化チタン</w:t>
            </w:r>
          </w:p>
        </w:tc>
        <w:tc>
          <w:tcPr>
            <w:tcW w:w="455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FC6B11" w:rsidP="00FC6B11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4"/>
              </w:rPr>
              <w:t>結晶セルロース、ヒドロキシプロピルセルロース、ステアリン酸マグネシウム、ヒプロメロース、マクロゴー</w:t>
            </w:r>
            <w:r w:rsidRPr="00671902">
              <w:rPr>
                <w:rFonts w:ascii="Verdana" w:eastAsia="ＭＳ Ｐ明朝" w:hAnsi="Verdana"/>
                <w:sz w:val="18"/>
                <w:szCs w:val="14"/>
              </w:rPr>
              <w:t>ル</w:t>
            </w:r>
            <w:r w:rsidRPr="00671902">
              <w:rPr>
                <w:rFonts w:ascii="Verdana" w:eastAsia="ＭＳ Ｐ明朝" w:hAnsi="Verdana"/>
                <w:sz w:val="18"/>
                <w:szCs w:val="14"/>
              </w:rPr>
              <w:t>6000</w:t>
            </w:r>
            <w:r w:rsidRPr="00671902">
              <w:rPr>
                <w:rFonts w:ascii="Verdana" w:eastAsia="ＭＳ Ｐ明朝" w:hAnsi="Verdana"/>
                <w:sz w:val="18"/>
                <w:szCs w:val="14"/>
              </w:rPr>
              <w:t>、酸化チタン</w:t>
            </w:r>
          </w:p>
        </w:tc>
      </w:tr>
      <w:tr w:rsidR="0078128D" w:rsidTr="00F63F52">
        <w:trPr>
          <w:cantSplit/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FC6B11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FC6B11">
              <w:rPr>
                <w:rFonts w:ascii="Verdana" w:eastAsia="ＭＳ Ｐ明朝" w:hAnsi="Verdana" w:hint="eastAsia"/>
                <w:sz w:val="20"/>
              </w:rPr>
              <w:t>白色～微黄白色のフィルムコーティング錠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C6B11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 w:rsidRPr="00FC6B11">
              <w:rPr>
                <w:rFonts w:ascii="Verdana" w:eastAsia="ＭＳ Ｐ明朝" w:hAnsi="Verdana" w:hint="eastAsia"/>
                <w:sz w:val="20"/>
              </w:rPr>
              <w:t>白色のフィルムコート錠</w:t>
            </w:r>
          </w:p>
        </w:tc>
      </w:tr>
      <w:tr w:rsidR="0078128D" w:rsidTr="00F63F52">
        <w:trPr>
          <w:cantSplit/>
          <w:trHeight w:val="124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FC6B11" w:rsidP="00FC6B1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84B6C91" wp14:editId="3090E785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-50800</wp:posOffset>
                  </wp:positionV>
                  <wp:extent cx="1907540" cy="483870"/>
                  <wp:effectExtent l="0" t="0" r="0" b="0"/>
                  <wp:wrapNone/>
                  <wp:docPr id="5" name="図 5" descr="ﾚﾊﾞﾐﾋﾟﾄﾞ錠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ﾚﾊﾞﾐﾋﾟﾄﾞ錠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FC6B1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78128D" w:rsidP="00FC6B11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FC6B11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175mg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8.1mm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3.4mm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C6B11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>
              <w:rPr>
                <w:rFonts w:ascii="Verdana" w:eastAsia="ＭＳ Ｐ明朝" w:hAnsi="Verdana" w:hint="eastAsia"/>
                <w:sz w:val="20"/>
              </w:rPr>
              <w:t>175mg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8.1</w:t>
            </w:r>
            <w:r>
              <w:rPr>
                <w:rFonts w:ascii="Verdana" w:eastAsia="ＭＳ Ｐ明朝" w:hAnsi="Verdana"/>
                <w:sz w:val="20"/>
              </w:rPr>
              <w:t>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>
              <w:rPr>
                <w:rFonts w:ascii="Verdana" w:eastAsia="ＭＳ Ｐ明朝" w:hAnsi="Verdana" w:hint="eastAsia"/>
                <w:sz w:val="20"/>
              </w:rPr>
              <w:t>3.4</w:t>
            </w:r>
            <w:r>
              <w:rPr>
                <w:rFonts w:ascii="Verdana" w:eastAsia="ＭＳ Ｐ明朝" w:hAnsi="Verdana"/>
                <w:sz w:val="20"/>
              </w:rPr>
              <w:t>mm</w:t>
            </w:r>
          </w:p>
        </w:tc>
      </w:tr>
      <w:tr w:rsidR="0078128D" w:rsidTr="00F63F52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FC6B11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18"/>
                <w:szCs w:val="21"/>
              </w:rPr>
              <w:t>KSK115</w:t>
            </w:r>
          </w:p>
        </w:tc>
        <w:tc>
          <w:tcPr>
            <w:tcW w:w="455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F63F52">
        <w:trPr>
          <w:cantSplit/>
          <w:trHeight w:val="4229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FC6B1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FC6B11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FC6B11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</w:t>
            </w:r>
            <w:r w:rsidR="00010CE1">
              <w:rPr>
                <w:rFonts w:ascii="Verdana" w:eastAsia="ＭＳ Ｐゴシック" w:hAnsi="Verdana" w:hint="eastAsia"/>
                <w:color w:val="000000"/>
                <w:sz w:val="22"/>
              </w:rPr>
              <w:t>pH6.8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915CDB">
              <w:rPr>
                <w:rFonts w:ascii="Verdana" w:eastAsia="ＭＳ Ｐ明朝" w:hAnsi="Verdana" w:hint="eastAsia"/>
                <w:sz w:val="20"/>
              </w:rPr>
              <w:t>、</w:t>
            </w:r>
            <w:r w:rsidR="009E2BF4" w:rsidRPr="009E2BF4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FC6B11" w:rsidP="00FC6B11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 w:hint="eastAsia"/>
                <w:bCs/>
                <w:noProof/>
                <w:sz w:val="32"/>
              </w:rPr>
              <w:drawing>
                <wp:anchor distT="0" distB="0" distL="114300" distR="114300" simplePos="0" relativeHeight="251666432" behindDoc="0" locked="0" layoutInCell="1" allowOverlap="1" wp14:anchorId="41AB0E3E" wp14:editId="5A4E290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55880</wp:posOffset>
                  </wp:positionV>
                  <wp:extent cx="2466975" cy="1704975"/>
                  <wp:effectExtent l="0" t="0" r="9525" b="9525"/>
                  <wp:wrapNone/>
                  <wp:docPr id="6" name="図 6" descr="溶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溶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FC6B11" w:rsidP="00FC6B11">
            <w:pPr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ゴシック" w:hAns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389D156" wp14:editId="59307C26">
                      <wp:simplePos x="0" y="0"/>
                      <wp:positionH relativeFrom="column">
                        <wp:posOffset>-852163015</wp:posOffset>
                      </wp:positionH>
                      <wp:positionV relativeFrom="paragraph">
                        <wp:posOffset>1049422606</wp:posOffset>
                      </wp:positionV>
                      <wp:extent cx="1363980" cy="608330"/>
                      <wp:effectExtent l="0" t="0" r="7620" b="1270"/>
                      <wp:wrapNone/>
                      <wp:docPr id="1" name="Group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3980" cy="608330"/>
                                <a:chOff x="4440" y="11685"/>
                                <a:chExt cx="2148" cy="994"/>
                              </a:xfrm>
                            </wpg:grpSpPr>
                            <wps:wsp>
                              <wps:cNvPr id="3" name="Text Box 5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0" y="12255"/>
                                  <a:ext cx="1768" cy="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8128D" w:rsidRDefault="0078128D" w:rsidP="0078128D">
                                    <w:pPr>
                                      <w:spacing w:line="160" w:lineRule="exact"/>
                                      <w:rPr>
                                        <w:rFonts w:ascii="Century" w:eastAsia="ＭＳ Ｐ明朝"/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Century" w:eastAsia="ＭＳ Ｐ明朝" w:hint="eastAsia"/>
                                        <w:sz w:val="15"/>
                                      </w:rPr>
                                      <w:t>アンブロキソール塩酸塩錠</w:t>
                                    </w:r>
                                  </w:p>
                                  <w:p w:rsidR="0078128D" w:rsidRDefault="0078128D" w:rsidP="0078128D">
                                    <w:pPr>
                                      <w:spacing w:line="160" w:lineRule="exact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ascii="Century" w:eastAsia="ＭＳ Ｐ明朝" w:hint="eastAsia"/>
                                        <w:sz w:val="15"/>
                                      </w:rPr>
                                      <w:t>15mg</w:t>
                                    </w:r>
                                    <w:r>
                                      <w:rPr>
                                        <w:rFonts w:eastAsia="ＭＳ Ｐ明朝" w:hint="eastAsia"/>
                                        <w:sz w:val="15"/>
                                      </w:rPr>
                                      <w:t>「クニヒロ」</w:t>
                                    </w:r>
                                  </w:p>
                                </w:txbxContent>
                              </wps:txbx>
                              <wps:bodyPr rot="0" vert="horz" wrap="square" lIns="3600" tIns="36000" rIns="14400" bIns="36000" anchor="t" anchorCtr="0" upright="1">
                                <a:noAutofit/>
                              </wps:bodyPr>
                            </wps:wsp>
                            <wps:wsp>
                              <wps:cNvPr id="4" name="Rectangl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40" y="11685"/>
                                  <a:ext cx="870" cy="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89D156" id="Group 595" o:spid="_x0000_s1026" style="position:absolute;left:0;text-align:left;margin-left:-67099.45pt;margin-top:82631.7pt;width:107.4pt;height:47.9pt;z-index:251662336" coordorigin="4440,11685" coordsize="2148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93" o:spid="_x0000_s1027" type="#_x0000_t202" style="position:absolute;left:4820;top:12255;width:1768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" stroked="f">
                        <v:textbox inset=".1mm,1mm,.4mm,1mm">
                          <w:txbxContent>
                            <w:p w:rsidR="0078128D" w:rsidRDefault="0078128D" w:rsidP="0078128D">
                              <w:pPr>
                                <w:spacing w:line="160" w:lineRule="exact"/>
                                <w:rPr>
                                  <w:rFonts w:ascii="Century" w:eastAsia="ＭＳ Ｐ明朝"/>
                                  <w:sz w:val="15"/>
                                </w:rPr>
                              </w:pPr>
                              <w:r>
                                <w:rPr>
                                  <w:rFonts w:ascii="Century" w:eastAsia="ＭＳ Ｐ明朝" w:hint="eastAsia"/>
                                  <w:sz w:val="15"/>
                                </w:rPr>
                                <w:t>アンブロキソール塩酸塩錠</w:t>
                              </w:r>
                            </w:p>
                            <w:p w:rsidR="0078128D" w:rsidRDefault="0078128D" w:rsidP="0078128D">
                              <w:pPr>
                                <w:spacing w:line="160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Century" w:eastAsia="ＭＳ Ｐ明朝" w:hint="eastAsia"/>
                                  <w:sz w:val="15"/>
                                </w:rPr>
                                <w:t>15mg</w:t>
                              </w:r>
                              <w:r>
                                <w:rPr>
                                  <w:rFonts w:eastAsia="ＭＳ Ｐ明朝" w:hint="eastAsia"/>
                                  <w:sz w:val="15"/>
                                </w:rPr>
                                <w:t>「クニヒロ」</w:t>
                              </w:r>
                            </w:p>
                          </w:txbxContent>
                        </v:textbox>
                      </v:shape>
                      <v:rect id="Rectangle 594" o:spid="_x0000_s1028" style="position:absolute;left:4440;top:11685;width:87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" stroked="f">
                        <v:textbox inset="5.85pt,.7pt,5.85pt,.7pt"/>
                      </v:rect>
                    </v:group>
                  </w:pict>
                </mc:Fallback>
              </mc:AlternateContent>
            </w:r>
          </w:p>
        </w:tc>
        <w:tc>
          <w:tcPr>
            <w:tcW w:w="455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FC6B11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FC6B11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915CDB" w:rsidRDefault="00915CDB" w:rsidP="00915CDB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9E2BF4" w:rsidRPr="009E2BF4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0F6F15" w:rsidP="00FC6B1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7456" behindDoc="0" locked="0" layoutInCell="1" allowOverlap="1" wp14:anchorId="74707E30" wp14:editId="1AA5F94A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130810</wp:posOffset>
                  </wp:positionV>
                  <wp:extent cx="2724150" cy="1781175"/>
                  <wp:effectExtent l="0" t="0" r="0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26"/>
                          <a:stretch/>
                        </pic:blipFill>
                        <pic:spPr bwMode="auto">
                          <a:xfrm>
                            <a:off x="0" y="0"/>
                            <a:ext cx="27241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FC6B11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94226A">
        <w:trPr>
          <w:trHeight w:val="41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FC6B11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4461E1">
        <w:trPr>
          <w:trHeight w:val="42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FC6B11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FC6B11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86" w:rsidRDefault="007B6E8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86" w:rsidRDefault="007B6E8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86" w:rsidRDefault="007B6E8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1B2264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</w:t>
    </w:r>
    <w:r w:rsidR="006F2956">
      <w:rPr>
        <w:rFonts w:ascii="Verdana" w:eastAsia="ＭＳ ゴシック" w:hAnsi="Verdana" w:hint="eastAsia"/>
        <w:sz w:val="20"/>
      </w:rPr>
      <w:t>2</w:t>
    </w:r>
    <w:r w:rsidR="007B6E86">
      <w:rPr>
        <w:rFonts w:ascii="Verdana" w:eastAsia="ＭＳ ゴシック" w:hAnsi="Verdana" w:hint="eastAsia"/>
        <w:sz w:val="20"/>
      </w:rPr>
      <w:t>4</w:t>
    </w:r>
    <w:bookmarkStart w:id="0" w:name="_GoBack"/>
    <w:bookmarkEnd w:id="0"/>
    <w:r w:rsidR="00522B31">
      <w:rPr>
        <w:rFonts w:ascii="Verdana" w:eastAsia="ＭＳ ゴシック" w:hAnsi="Verdana" w:hint="eastAsia"/>
        <w:sz w:val="20"/>
      </w:rPr>
      <w:t>年</w:t>
    </w:r>
    <w:r w:rsidR="006F2956"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E86" w:rsidRDefault="007B6E8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10CE1"/>
    <w:rsid w:val="000B2E11"/>
    <w:rsid w:val="000F6F15"/>
    <w:rsid w:val="00121730"/>
    <w:rsid w:val="001A2E78"/>
    <w:rsid w:val="001B2264"/>
    <w:rsid w:val="001D6245"/>
    <w:rsid w:val="001E1012"/>
    <w:rsid w:val="00236FD9"/>
    <w:rsid w:val="00270FD2"/>
    <w:rsid w:val="0029519A"/>
    <w:rsid w:val="00362123"/>
    <w:rsid w:val="003C065C"/>
    <w:rsid w:val="003C4CD6"/>
    <w:rsid w:val="003F5565"/>
    <w:rsid w:val="00423D72"/>
    <w:rsid w:val="004409F3"/>
    <w:rsid w:val="004461E1"/>
    <w:rsid w:val="0047183A"/>
    <w:rsid w:val="004A74DA"/>
    <w:rsid w:val="004B2F75"/>
    <w:rsid w:val="00506E57"/>
    <w:rsid w:val="005204EE"/>
    <w:rsid w:val="00522B31"/>
    <w:rsid w:val="00523903"/>
    <w:rsid w:val="005424E3"/>
    <w:rsid w:val="00582241"/>
    <w:rsid w:val="005879C7"/>
    <w:rsid w:val="00657659"/>
    <w:rsid w:val="00671902"/>
    <w:rsid w:val="006F2956"/>
    <w:rsid w:val="007052DE"/>
    <w:rsid w:val="0078128D"/>
    <w:rsid w:val="007B6E86"/>
    <w:rsid w:val="0087620E"/>
    <w:rsid w:val="008A19A3"/>
    <w:rsid w:val="00915CDB"/>
    <w:rsid w:val="0094226A"/>
    <w:rsid w:val="0096212E"/>
    <w:rsid w:val="009666F7"/>
    <w:rsid w:val="009D6518"/>
    <w:rsid w:val="009E2BF4"/>
    <w:rsid w:val="00A03BCF"/>
    <w:rsid w:val="00A174D2"/>
    <w:rsid w:val="00A22691"/>
    <w:rsid w:val="00B12372"/>
    <w:rsid w:val="00BA511B"/>
    <w:rsid w:val="00C7264C"/>
    <w:rsid w:val="00C95D52"/>
    <w:rsid w:val="00D32430"/>
    <w:rsid w:val="00D35E82"/>
    <w:rsid w:val="00D635C7"/>
    <w:rsid w:val="00D80BE1"/>
    <w:rsid w:val="00DB6AD3"/>
    <w:rsid w:val="00F63F52"/>
    <w:rsid w:val="00FB76A0"/>
    <w:rsid w:val="00F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76B907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9422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42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ﾚﾊﾞﾐﾋﾟﾄﾞ錠100mg｢ｸﾆﾋﾛ｣_比較表</vt:lpstr>
      <vt:lpstr>ＦＡＸ送信書</vt:lpstr>
    </vt:vector>
  </TitlesOfParts>
  <Company>皇漢堂製薬（株）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ﾚﾊﾞﾐﾋﾟﾄﾞ錠100mg｢ｸﾆﾋﾛ｣_比較表</dc:title>
  <dc:subject/>
  <dc:creator>Namikawa Machiko</dc:creator>
  <cp:keywords/>
  <cp:lastModifiedBy>Kishida Satomi</cp:lastModifiedBy>
  <cp:revision>2</cp:revision>
  <cp:lastPrinted>2018-04-13T01:41:00Z</cp:lastPrinted>
  <dcterms:created xsi:type="dcterms:W3CDTF">2024-03-06T03:39:00Z</dcterms:created>
  <dcterms:modified xsi:type="dcterms:W3CDTF">2024-03-06T03:39:00Z</dcterms:modified>
  <cp:contentStatus/>
</cp:coreProperties>
</file>